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казенное учреждение «Комитет по образованию администрации г. Улан-Удэ»</w:t>
      </w: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общеобразовательное учреждение</w:t>
      </w: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8536E" wp14:editId="47757981">
                <wp:simplePos x="0" y="0"/>
                <wp:positionH relativeFrom="column">
                  <wp:posOffset>401320</wp:posOffset>
                </wp:positionH>
                <wp:positionV relativeFrom="paragraph">
                  <wp:posOffset>144145</wp:posOffset>
                </wp:positionV>
                <wp:extent cx="6130290" cy="6350"/>
                <wp:effectExtent l="0" t="0" r="22860" b="317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029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1.6pt;margin-top:11.35pt;width:482.7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"/>
            </w:pict>
          </mc:Fallback>
        </mc:AlternateContent>
      </w:r>
      <w:r>
        <w:rPr>
          <w:rFonts w:ascii="Times New Roman" w:hAnsi="Times New Roman"/>
        </w:rPr>
        <w:t>«Средняя общеобразовательная школа № 51» г. Улан-Удэ</w:t>
      </w: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670034, Республика Бурятия, г. Улан-Удэ, Железнодорожный район, ул. Гагарина, 12, тел. 8(3012)44-04-41, 44-06-52.</w:t>
      </w:r>
    </w:p>
    <w:p w:rsidR="00D469D3" w:rsidRPr="002E3972" w:rsidRDefault="00D469D3" w:rsidP="00664886">
      <w:pPr>
        <w:spacing w:line="240" w:lineRule="auto"/>
        <w:contextualSpacing/>
        <w:jc w:val="center"/>
        <w:rPr>
          <w:rFonts w:ascii="Times New Roman" w:hAnsi="Times New Roman"/>
          <w:sz w:val="18"/>
          <w:u w:val="single"/>
        </w:rPr>
      </w:pPr>
      <w:r>
        <w:rPr>
          <w:rFonts w:ascii="Times New Roman" w:hAnsi="Times New Roman"/>
          <w:sz w:val="18"/>
        </w:rPr>
        <w:t>Сайт</w:t>
      </w:r>
      <w:r w:rsidRPr="002E3972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школы</w:t>
      </w:r>
      <w:r w:rsidRPr="002E3972">
        <w:rPr>
          <w:rFonts w:ascii="Times New Roman" w:hAnsi="Times New Roman"/>
          <w:sz w:val="18"/>
        </w:rPr>
        <w:t xml:space="preserve">: </w:t>
      </w:r>
      <w:r>
        <w:rPr>
          <w:rFonts w:ascii="Times New Roman" w:hAnsi="Times New Roman"/>
          <w:sz w:val="18"/>
          <w:lang w:val="en-US"/>
        </w:rPr>
        <w:t>school</w:t>
      </w:r>
      <w:r w:rsidRPr="002E3972">
        <w:rPr>
          <w:rFonts w:ascii="Times New Roman" w:hAnsi="Times New Roman"/>
          <w:sz w:val="18"/>
        </w:rPr>
        <w:t>51</w:t>
      </w:r>
      <w:proofErr w:type="spellStart"/>
      <w:r>
        <w:rPr>
          <w:rFonts w:ascii="Times New Roman" w:hAnsi="Times New Roman"/>
          <w:sz w:val="18"/>
          <w:lang w:val="en-US"/>
        </w:rPr>
        <w:t>uu</w:t>
      </w:r>
      <w:proofErr w:type="spellEnd"/>
      <w:r w:rsidRPr="002E3972">
        <w:rPr>
          <w:rFonts w:ascii="Times New Roman" w:hAnsi="Times New Roman"/>
          <w:sz w:val="18"/>
        </w:rPr>
        <w:t>.</w:t>
      </w:r>
      <w:proofErr w:type="spellStart"/>
      <w:r>
        <w:rPr>
          <w:rFonts w:ascii="Times New Roman" w:hAnsi="Times New Roman"/>
          <w:sz w:val="18"/>
          <w:lang w:val="en-US"/>
        </w:rPr>
        <w:t>fo</w:t>
      </w:r>
      <w:proofErr w:type="spellEnd"/>
      <w:r w:rsidRPr="002E3972">
        <w:rPr>
          <w:rFonts w:ascii="Times New Roman" w:hAnsi="Times New Roman"/>
          <w:sz w:val="18"/>
        </w:rPr>
        <w:t>.</w:t>
      </w:r>
      <w:proofErr w:type="spellStart"/>
      <w:r>
        <w:rPr>
          <w:rFonts w:ascii="Times New Roman" w:hAnsi="Times New Roman"/>
          <w:sz w:val="18"/>
          <w:lang w:val="en-US"/>
        </w:rPr>
        <w:t>ru</w:t>
      </w:r>
      <w:proofErr w:type="spellEnd"/>
      <w:r w:rsidRPr="002E3972">
        <w:rPr>
          <w:rFonts w:ascii="Times New Roman" w:hAnsi="Times New Roman"/>
          <w:sz w:val="18"/>
        </w:rPr>
        <w:t xml:space="preserve">;          </w:t>
      </w:r>
      <w:r>
        <w:rPr>
          <w:rFonts w:ascii="Times New Roman" w:hAnsi="Times New Roman"/>
          <w:sz w:val="18"/>
          <w:lang w:val="en-US"/>
        </w:rPr>
        <w:t>E</w:t>
      </w:r>
      <w:r w:rsidRPr="002E3972"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z w:val="18"/>
          <w:lang w:val="en-US"/>
        </w:rPr>
        <w:t>mail</w:t>
      </w:r>
      <w:r w:rsidRPr="002E3972">
        <w:rPr>
          <w:rFonts w:ascii="Times New Roman" w:hAnsi="Times New Roman"/>
          <w:sz w:val="18"/>
        </w:rPr>
        <w:t xml:space="preserve">: </w:t>
      </w:r>
      <w:hyperlink r:id="rId7" w:history="1">
        <w:r>
          <w:rPr>
            <w:rStyle w:val="a4"/>
            <w:rFonts w:ascii="Times New Roman" w:hAnsi="Times New Roman"/>
            <w:sz w:val="18"/>
            <w:lang w:val="en-US"/>
          </w:rPr>
          <w:t>schoolnum</w:t>
        </w:r>
        <w:r w:rsidRPr="002E3972">
          <w:rPr>
            <w:rStyle w:val="a4"/>
            <w:rFonts w:ascii="Times New Roman" w:hAnsi="Times New Roman"/>
            <w:sz w:val="18"/>
          </w:rPr>
          <w:t>51@</w:t>
        </w:r>
        <w:r>
          <w:rPr>
            <w:rStyle w:val="a4"/>
            <w:rFonts w:ascii="Times New Roman" w:hAnsi="Times New Roman"/>
            <w:sz w:val="18"/>
            <w:lang w:val="en-US"/>
          </w:rPr>
          <w:t>yandex</w:t>
        </w:r>
        <w:r w:rsidRPr="002E3972">
          <w:rPr>
            <w:rStyle w:val="a4"/>
            <w:rFonts w:ascii="Times New Roman" w:hAnsi="Times New Roman"/>
            <w:sz w:val="18"/>
          </w:rPr>
          <w:t>.</w:t>
        </w:r>
        <w:proofErr w:type="spellStart"/>
        <w:r>
          <w:rPr>
            <w:rStyle w:val="a4"/>
            <w:rFonts w:ascii="Times New Roman" w:hAnsi="Times New Roman"/>
            <w:sz w:val="18"/>
            <w:lang w:val="en-US"/>
          </w:rPr>
          <w:t>ru</w:t>
        </w:r>
        <w:proofErr w:type="spellEnd"/>
      </w:hyperlink>
    </w:p>
    <w:p w:rsidR="00D469D3" w:rsidRPr="002E3972" w:rsidRDefault="00D469D3" w:rsidP="00664886">
      <w:pPr>
        <w:spacing w:line="240" w:lineRule="auto"/>
        <w:contextualSpacing/>
        <w:jc w:val="center"/>
        <w:rPr>
          <w:rFonts w:ascii="Times New Roman" w:hAnsi="Times New Roman"/>
        </w:rPr>
      </w:pPr>
    </w:p>
    <w:p w:rsidR="00D469D3" w:rsidRPr="002E3972" w:rsidRDefault="00D469D3" w:rsidP="00664886">
      <w:pPr>
        <w:contextualSpacing/>
        <w:jc w:val="center"/>
        <w:rPr>
          <w:rFonts w:ascii="Times New Roman" w:hAnsi="Times New Roman" w:cs="Times New Roman"/>
          <w:szCs w:val="28"/>
        </w:rPr>
      </w:pPr>
    </w:p>
    <w:p w:rsidR="00D469D3" w:rsidRPr="008F1A50" w:rsidRDefault="00D469D3" w:rsidP="00664886">
      <w:pPr>
        <w:contextualSpacing/>
        <w:jc w:val="both"/>
        <w:rPr>
          <w:rFonts w:ascii="Times New Roman" w:hAnsi="Times New Roman" w:cs="Times New Roman"/>
          <w:b/>
          <w:szCs w:val="28"/>
        </w:rPr>
      </w:pPr>
      <w:r w:rsidRPr="008F1A50">
        <w:rPr>
          <w:rFonts w:ascii="Times New Roman" w:hAnsi="Times New Roman" w:cs="Times New Roman"/>
          <w:b/>
          <w:szCs w:val="28"/>
        </w:rPr>
        <w:t>«Принято»</w:t>
      </w:r>
      <w:r w:rsidRPr="008F1A50">
        <w:rPr>
          <w:rFonts w:ascii="Times New Roman" w:hAnsi="Times New Roman" w:cs="Times New Roman"/>
          <w:b/>
          <w:szCs w:val="28"/>
        </w:rPr>
        <w:tab/>
      </w:r>
      <w:r w:rsidRPr="008F1A50">
        <w:rPr>
          <w:rFonts w:ascii="Times New Roman" w:hAnsi="Times New Roman" w:cs="Times New Roman"/>
          <w:b/>
          <w:szCs w:val="28"/>
        </w:rPr>
        <w:tab/>
      </w:r>
      <w:r w:rsidRPr="008F1A50">
        <w:rPr>
          <w:rFonts w:ascii="Times New Roman" w:hAnsi="Times New Roman" w:cs="Times New Roman"/>
          <w:b/>
          <w:szCs w:val="28"/>
        </w:rPr>
        <w:tab/>
      </w:r>
      <w:r w:rsidRPr="008F1A50">
        <w:rPr>
          <w:rFonts w:ascii="Times New Roman" w:hAnsi="Times New Roman" w:cs="Times New Roman"/>
          <w:b/>
          <w:szCs w:val="28"/>
        </w:rPr>
        <w:tab/>
        <w:t xml:space="preserve">       «Согласовано»</w:t>
      </w:r>
      <w:r w:rsidRPr="008F1A50">
        <w:rPr>
          <w:rFonts w:ascii="Times New Roman" w:hAnsi="Times New Roman" w:cs="Times New Roman"/>
          <w:b/>
          <w:szCs w:val="28"/>
        </w:rPr>
        <w:tab/>
      </w:r>
      <w:r w:rsidRPr="008F1A50">
        <w:rPr>
          <w:rFonts w:ascii="Times New Roman" w:hAnsi="Times New Roman" w:cs="Times New Roman"/>
          <w:b/>
          <w:szCs w:val="28"/>
        </w:rPr>
        <w:tab/>
      </w:r>
      <w:r w:rsidRPr="008F1A50">
        <w:rPr>
          <w:rFonts w:ascii="Times New Roman" w:hAnsi="Times New Roman" w:cs="Times New Roman"/>
          <w:b/>
          <w:szCs w:val="28"/>
        </w:rPr>
        <w:tab/>
        <w:t xml:space="preserve">      «Утверждено»</w:t>
      </w:r>
    </w:p>
    <w:p w:rsidR="00D469D3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 заседании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Заместитель директора </w:t>
      </w:r>
      <w:proofErr w:type="gramStart"/>
      <w:r>
        <w:rPr>
          <w:rFonts w:ascii="Times New Roman" w:hAnsi="Times New Roman" w:cs="Times New Roman"/>
          <w:szCs w:val="28"/>
        </w:rPr>
        <w:t>по</w:t>
      </w:r>
      <w:proofErr w:type="gramEnd"/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директор</w:t>
      </w:r>
    </w:p>
    <w:p w:rsidR="00D469D3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МО математики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УВР МБОУ «СОШ № 51»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МБОУ «СОШ № 51»</w:t>
      </w:r>
    </w:p>
    <w:p w:rsidR="00D469D3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Протокол № _____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_________/Листопад С.В./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_________/</w:t>
      </w:r>
      <w:proofErr w:type="spellStart"/>
      <w:r>
        <w:rPr>
          <w:rFonts w:ascii="Times New Roman" w:hAnsi="Times New Roman" w:cs="Times New Roman"/>
          <w:szCs w:val="28"/>
        </w:rPr>
        <w:t>Вежевич</w:t>
      </w:r>
      <w:proofErr w:type="spellEnd"/>
      <w:r>
        <w:rPr>
          <w:rFonts w:ascii="Times New Roman" w:hAnsi="Times New Roman" w:cs="Times New Roman"/>
          <w:szCs w:val="28"/>
        </w:rPr>
        <w:t xml:space="preserve"> А.Е./</w:t>
      </w:r>
    </w:p>
    <w:p w:rsidR="00D469D3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«____»________2020 г.</w:t>
      </w:r>
    </w:p>
    <w:p w:rsidR="00D469D3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</w:p>
    <w:p w:rsidR="00D469D3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Руководитель МО</w:t>
      </w:r>
    </w:p>
    <w:p w:rsidR="00D469D3" w:rsidRPr="001B3966" w:rsidRDefault="00D469D3" w:rsidP="00664886">
      <w:pPr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</w:r>
      <w:r>
        <w:rPr>
          <w:rFonts w:ascii="Times New Roman" w:hAnsi="Times New Roman" w:cs="Times New Roman"/>
          <w:szCs w:val="28"/>
        </w:rPr>
        <w:softHyphen/>
        <w:t>_______/__________/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«____»________2020 г.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«____»________2020 г.</w:t>
      </w:r>
    </w:p>
    <w:p w:rsidR="00D469D3" w:rsidRPr="008F1A50" w:rsidRDefault="00D469D3" w:rsidP="0066488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69D3" w:rsidRDefault="00D469D3" w:rsidP="0066488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3B70" w:rsidRDefault="00AC3B70" w:rsidP="0066488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69D3" w:rsidRDefault="00D469D3" w:rsidP="0066488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3B70" w:rsidRPr="00AC3B70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AC3B70">
        <w:rPr>
          <w:rFonts w:ascii="Times New Roman" w:hAnsi="Times New Roman" w:cs="Times New Roman"/>
          <w:b/>
          <w:sz w:val="48"/>
          <w:szCs w:val="40"/>
        </w:rPr>
        <w:t>РАБОЧАЯ УЧЕБНАЯ ПРОГРАММА</w:t>
      </w:r>
    </w:p>
    <w:p w:rsidR="00D469D3" w:rsidRPr="00AC3B70" w:rsidRDefault="00AC3B70" w:rsidP="0066488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AC3B70">
        <w:rPr>
          <w:rFonts w:ascii="Times New Roman" w:hAnsi="Times New Roman" w:cs="Times New Roman"/>
          <w:b/>
          <w:sz w:val="48"/>
          <w:szCs w:val="40"/>
        </w:rPr>
        <w:t>дистанционного обучения</w:t>
      </w:r>
      <w:r w:rsidR="00D469D3" w:rsidRPr="00AC3B70">
        <w:rPr>
          <w:rFonts w:ascii="Times New Roman" w:hAnsi="Times New Roman" w:cs="Times New Roman"/>
          <w:b/>
          <w:sz w:val="48"/>
          <w:szCs w:val="40"/>
        </w:rPr>
        <w:t xml:space="preserve"> </w:t>
      </w:r>
    </w:p>
    <w:p w:rsidR="00D469D3" w:rsidRPr="00AC3B70" w:rsidRDefault="00AC3B70" w:rsidP="0066488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AC3B70">
        <w:rPr>
          <w:rFonts w:ascii="Times New Roman" w:hAnsi="Times New Roman" w:cs="Times New Roman"/>
          <w:b/>
          <w:sz w:val="48"/>
          <w:szCs w:val="40"/>
        </w:rPr>
        <w:t>по физике</w:t>
      </w:r>
    </w:p>
    <w:p w:rsidR="00AC3B70" w:rsidRDefault="00AC3B70" w:rsidP="0066488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AC3B70">
        <w:rPr>
          <w:rFonts w:ascii="Times New Roman" w:hAnsi="Times New Roman" w:cs="Times New Roman"/>
          <w:b/>
          <w:sz w:val="48"/>
          <w:szCs w:val="40"/>
        </w:rPr>
        <w:t>7 класс</w:t>
      </w:r>
    </w:p>
    <w:p w:rsidR="00D95A86" w:rsidRPr="00AC3B70" w:rsidRDefault="00D95A86" w:rsidP="0066488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D469D3" w:rsidRPr="00F00804" w:rsidRDefault="00AC3B70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учебник:</w:t>
      </w:r>
      <w:r w:rsidR="00D469D3" w:rsidRPr="00F0080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Физика. 7 </w:t>
      </w:r>
      <w:proofErr w:type="spellStart"/>
      <w:r>
        <w:rPr>
          <w:rFonts w:ascii="Times New Roman" w:hAnsi="Times New Roman" w:cs="Times New Roman"/>
          <w:sz w:val="32"/>
          <w:szCs w:val="32"/>
        </w:rPr>
        <w:t>кл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D469D3">
        <w:rPr>
          <w:rFonts w:ascii="Times New Roman" w:hAnsi="Times New Roman" w:cs="Times New Roman"/>
          <w:sz w:val="32"/>
          <w:szCs w:val="32"/>
        </w:rPr>
        <w:t xml:space="preserve">А.В. </w:t>
      </w:r>
      <w:proofErr w:type="spellStart"/>
      <w:r w:rsidR="00D469D3">
        <w:rPr>
          <w:rFonts w:ascii="Times New Roman" w:hAnsi="Times New Roman" w:cs="Times New Roman"/>
          <w:sz w:val="32"/>
          <w:szCs w:val="32"/>
        </w:rPr>
        <w:t>Перышкин</w:t>
      </w:r>
      <w:proofErr w:type="spellEnd"/>
    </w:p>
    <w:p w:rsidR="00D469D3" w:rsidRPr="00F00804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68</w:t>
      </w:r>
      <w:r w:rsidR="00AC3B70">
        <w:rPr>
          <w:rFonts w:ascii="Times New Roman" w:hAnsi="Times New Roman" w:cs="Times New Roman"/>
          <w:sz w:val="32"/>
          <w:szCs w:val="32"/>
        </w:rPr>
        <w:t xml:space="preserve"> ч</w:t>
      </w:r>
      <w:r w:rsidRPr="00F00804">
        <w:rPr>
          <w:rFonts w:ascii="Times New Roman" w:hAnsi="Times New Roman" w:cs="Times New Roman"/>
          <w:sz w:val="32"/>
          <w:szCs w:val="32"/>
        </w:rPr>
        <w:t xml:space="preserve"> /2 ч в неделю/</w:t>
      </w: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F00804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F00804">
        <w:rPr>
          <w:rFonts w:ascii="Times New Roman" w:hAnsi="Times New Roman" w:cs="Times New Roman"/>
          <w:sz w:val="32"/>
          <w:szCs w:val="32"/>
        </w:rPr>
        <w:t xml:space="preserve"> – 20</w:t>
      </w:r>
      <w:r>
        <w:rPr>
          <w:rFonts w:ascii="Times New Roman" w:hAnsi="Times New Roman" w:cs="Times New Roman"/>
          <w:sz w:val="32"/>
          <w:szCs w:val="32"/>
        </w:rPr>
        <w:t>21</w:t>
      </w:r>
      <w:r w:rsidRPr="00F00804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D469D3" w:rsidRDefault="00D469D3" w:rsidP="00664886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852E4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учитель физики</w:t>
      </w:r>
    </w:p>
    <w:p w:rsidR="00D469D3" w:rsidRDefault="00D469D3" w:rsidP="006852E4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МБОУ «СОШ № 51»</w:t>
      </w:r>
    </w:p>
    <w:p w:rsidR="00D469D3" w:rsidRDefault="00D469D3" w:rsidP="006852E4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Дабаева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Л.В.</w:t>
      </w: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г. Улан-Удэ</w:t>
      </w:r>
    </w:p>
    <w:p w:rsidR="00D469D3" w:rsidRDefault="00D469D3" w:rsidP="006648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2"/>
        </w:rPr>
        <w:t>2020 г.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7867" w:rsidRPr="00397867" w:rsidRDefault="00397867" w:rsidP="0039786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469D3" w:rsidRPr="00D715FE" w:rsidRDefault="00D469D3" w:rsidP="00D715FE">
      <w:pPr>
        <w:spacing w:line="360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СОДЕРЖАНИЕ КУРСА (68 ч, 2 ч в неделю)</w:t>
      </w:r>
    </w:p>
    <w:p w:rsidR="00D469D3" w:rsidRPr="00D715FE" w:rsidRDefault="00CD3841" w:rsidP="00D715FE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>(</w:t>
      </w:r>
      <w:r w:rsidRPr="00D715FE">
        <w:rPr>
          <w:rFonts w:ascii="Times New Roman" w:hAnsi="Times New Roman" w:cs="Times New Roman"/>
          <w:b/>
          <w:sz w:val="28"/>
          <w:szCs w:val="28"/>
        </w:rPr>
        <w:t>3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469D3" w:rsidRPr="00D715FE" w:rsidRDefault="00D469D3" w:rsidP="00D715FE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Физика – наука о природе. Физические явления. Физические свойства тел. Наблюдение и описание  физических явлений. Физические величины. Измерение физических величин: длины, времени, температуры. Физические приборы. Международная система единиц. Точность и погрешность измерений. Физика и техника.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71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данной теме являются: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физических терминов: тело, вещество, материя;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владение экспериментальными методами исследования при определении цены деления шкалы прибора и погрешности измерения;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роли ученых нашей страны в развитии современной физики и влиянии на технический и социальный прогресс.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9D3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ПЕРВОНАЧАЛЬНЫЕ СВЕДЕНИЯ О СТРОЕНИИ ВЕЩЕСТВА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D715FE">
        <w:rPr>
          <w:rFonts w:ascii="Times New Roman" w:hAnsi="Times New Roman" w:cs="Times New Roman"/>
          <w:b/>
          <w:sz w:val="28"/>
          <w:szCs w:val="28"/>
        </w:rPr>
        <w:t>5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469D3" w:rsidRPr="00D715FE" w:rsidRDefault="00D469D3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 xml:space="preserve">Строение вещества. Опыты, доказывающие атомное строение 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 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71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данной теме являются: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владение экспериментальными методами  исследования при определении размеров малых тел;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 xml:space="preserve">понимание причин броуновского движения; смачивания и </w:t>
      </w:r>
      <w:proofErr w:type="spellStart"/>
      <w:r w:rsidRPr="00D715FE">
        <w:rPr>
          <w:rFonts w:ascii="Times New Roman" w:hAnsi="Times New Roman" w:cs="Times New Roman"/>
          <w:sz w:val="28"/>
          <w:szCs w:val="28"/>
        </w:rPr>
        <w:t>несмачивания</w:t>
      </w:r>
      <w:proofErr w:type="spellEnd"/>
      <w:r w:rsidRPr="00D715FE">
        <w:rPr>
          <w:rFonts w:ascii="Times New Roman" w:hAnsi="Times New Roman" w:cs="Times New Roman"/>
          <w:sz w:val="28"/>
          <w:szCs w:val="28"/>
        </w:rPr>
        <w:t xml:space="preserve"> тел; различия в молекулярном строении твердых тел, жидкостей и газов;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lastRenderedPageBreak/>
        <w:t>умение пользоваться СИ и переводить единицы измерения  физических величин в кратные и дольные единицы;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использовать полученные знания в повседневной жизни (быт, экология, охрана окружающей среды).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9D3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 xml:space="preserve">ВЗАИМОДЕЙСТВИЕ ТЕЛ 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>(2</w:t>
      </w:r>
      <w:r w:rsidRPr="00D715FE">
        <w:rPr>
          <w:rFonts w:ascii="Times New Roman" w:hAnsi="Times New Roman" w:cs="Times New Roman"/>
          <w:b/>
          <w:sz w:val="28"/>
          <w:szCs w:val="28"/>
        </w:rPr>
        <w:t>6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469D3" w:rsidRPr="00D715FE" w:rsidRDefault="00D469D3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Механическое движение. Траектория. Путь. Равномерное и неравномерное движение. Скорость. Графики зависимости пути и модуля скорости от времени движения. Инерция. Инертность тел. Взаимодействие тел. Масса тела. Измерение массы тела. Плотность вещества. Сила. Сила тяжести. Сила упругости. Закон Гука. Вес тела. Связь между силой тяжести и массой тела. Сила тяжести на других планетах. Динамометр. Сложение двух сил, направленных по одной прямой. Равнодействующая двух сил. Сила трения. Физическая природа небесных тел Солнечной системы.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71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данной теме являются: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и способность объяснять физические явления: механическое движение, равномерное и неравномерное движение, инерция, всемирное тяготение;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измерять скорость, массу, силу, вес, силу трения скольжения, силу трения качения, объем, плотность тела, равнодействующую двух сил, действующих на тело и направленных в одну и противоположные стороны;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владение экспериментальными методами исследования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 силы нормального давления;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понимания смысла основных физических законов: закон всемирного тяготения, закон Гука;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15FE">
        <w:rPr>
          <w:rFonts w:ascii="Times New Roman" w:hAnsi="Times New Roman" w:cs="Times New Roman"/>
          <w:sz w:val="28"/>
          <w:szCs w:val="28"/>
        </w:rPr>
        <w:t>владение способами выполнения расчетов при нахождении: скорости (средней скорости), пути, времени, силы тяжести, веса тела, плотности тела, объема, массы, силы упругости, равнодействующей двух сил, направленных по одной прямой;</w:t>
      </w:r>
      <w:proofErr w:type="gramEnd"/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lastRenderedPageBreak/>
        <w:t>умение находить связь между физическими величинами: силой тяжести и массой тела, скорости со временем и путем, плотности тела  с его массой и объемом, силой тяжести и весом тела;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 xml:space="preserve">умение переводить физические величины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несистемных в СИ и наоборот;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принципов действие динамометра, весов, встречающихся в повседневной жизни, и способов обеспечения безопасности при их использовании;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использовать полученные знания в повседневной жизни (быт, экология, охрана окружающей среды).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9D3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 xml:space="preserve">ДАВЛЕНИЕ ТВЕРДЫХ ТЕЛ, ЖИДКОСТЕЙ И ГАЗОВ 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>(</w:t>
      </w:r>
      <w:r w:rsidRPr="00D715FE">
        <w:rPr>
          <w:rFonts w:ascii="Times New Roman" w:hAnsi="Times New Roman" w:cs="Times New Roman"/>
          <w:b/>
          <w:sz w:val="28"/>
          <w:szCs w:val="28"/>
        </w:rPr>
        <w:t>18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469D3" w:rsidRPr="00D715FE" w:rsidRDefault="00D469D3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Давление. Давление твердых тел. Давление газа. Объяснение давления газа на основе молекулярно-кинетических представлений. Передача давления газами и жидкостями. Закон паскаля. Сообщающиеся сосуды. Атмосферное давление. Барометр, манометр, поршневой жидкостный насос. Закон Архимеда. Условия плавания тел. Воздухоплавание.</w:t>
      </w:r>
    </w:p>
    <w:p w:rsidR="00D469D3" w:rsidRPr="00D715FE" w:rsidRDefault="00D469D3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71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данной теме являются: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и способность объяснять физические явления: атмосферное давление, давление жидкостей, газов и твердых тел, плавание тел, воздухоплавание, расположение уровня жидкости в сообщающихся сосудах; существование воздушной оболочки Земли; способы уменьшения и увеличения давления;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измерять: атмосферное давление, давление жидкости на дно и стенки сосуда, силу Архимеда;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 xml:space="preserve">владение экспериментальными методами исследования зависимости: силы Архимеда от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объема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вытесненной телом воды, условий плавания тела в жидкости от действия силы тяжести и силы Архимеда;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понимания смысла основных физических законов и умение применять их на практике: закон Паскаля, закон Архимеда;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lastRenderedPageBreak/>
        <w:t>понимание принципов действия барометра-анероида, манометра, поршневого жидкостного насоса, гидравлического пресса и способов обеспечения безопасности при их использовании;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владение способами выполнения расчетов для нахождения: давления, давления жидкости на дно и стенки сосуда, силы Архимеда в соответствии с поставленной  задачей на основании использования законов физики;</w:t>
      </w:r>
    </w:p>
    <w:p w:rsidR="00D469D3" w:rsidRPr="00D715FE" w:rsidRDefault="00D469D3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использовать полученные знания в повседневной жизни (экология, быт, охрана окружающей среды).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9D3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 xml:space="preserve">РАБОТА И МОЩНОСТЬ. ЭНЕРГИЯ </w:t>
      </w:r>
      <w:r w:rsidR="00D469D3" w:rsidRPr="00D715FE">
        <w:rPr>
          <w:rFonts w:ascii="Times New Roman" w:hAnsi="Times New Roman" w:cs="Times New Roman"/>
          <w:b/>
          <w:sz w:val="28"/>
          <w:szCs w:val="28"/>
        </w:rPr>
        <w:t>(16 ч)</w:t>
      </w:r>
    </w:p>
    <w:p w:rsidR="00D469D3" w:rsidRPr="00D715FE" w:rsidRDefault="00D469D3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Механическая работа. Мощность. Простые механизмы. Момент силы. Условия равновесия рычага. «Золотое правило» механики. Виды равновесия. Коэффициент полезного действия (КПД). Энергия. Потенциальная и кинетическая энергия. Превращение энергии.</w:t>
      </w:r>
    </w:p>
    <w:p w:rsidR="00CD3841" w:rsidRPr="00D715FE" w:rsidRDefault="00CD3841" w:rsidP="00D715FE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71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5FE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D715FE">
        <w:rPr>
          <w:rFonts w:ascii="Times New Roman" w:hAnsi="Times New Roman" w:cs="Times New Roman"/>
          <w:sz w:val="28"/>
          <w:szCs w:val="28"/>
        </w:rPr>
        <w:t xml:space="preserve"> данной теме являются: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и способность объяснять физические явления: равновесие тел, превращение одного вида механической энергии в другой;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измерять: механическую работу, мощность, плечо силы, момент силы, КПД, потенциальную и кинетическую энергию;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владение экспериментальными методами исследования при определении соотношения сил и плеч, для равновесия рычага;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смысла основного физического закона: закон сохранения энергии;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понимание принципов действия рычага, блока, наклонной плоскости и способов обеспечения безопасности при их использовании;</w:t>
      </w:r>
    </w:p>
    <w:p w:rsidR="00CD3841" w:rsidRPr="00D715FE" w:rsidRDefault="00CD3841" w:rsidP="00D715FE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владение способами выполнения расчетов для нахождения: механической работы, мощности, условия равновесия сил на рычаге, момента сил, КПД, кинетической и потенциальной энергии;</w:t>
      </w:r>
    </w:p>
    <w:p w:rsidR="00CD3841" w:rsidRPr="00D715FE" w:rsidRDefault="00CD3841" w:rsidP="00D715FE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715FE">
        <w:rPr>
          <w:rFonts w:ascii="Times New Roman" w:hAnsi="Times New Roman" w:cs="Times New Roman"/>
          <w:sz w:val="28"/>
          <w:szCs w:val="28"/>
        </w:rPr>
        <w:t>умение использовать полученные знания в повседневной жизни (экология, быт, охрана окружающей среды).</w:t>
      </w:r>
    </w:p>
    <w:p w:rsidR="00664886" w:rsidRPr="00397867" w:rsidRDefault="00664886">
      <w:pPr>
        <w:rPr>
          <w:rFonts w:ascii="Times New Roman" w:hAnsi="Times New Roman" w:cs="Times New Roman"/>
          <w:sz w:val="24"/>
          <w:szCs w:val="24"/>
        </w:rPr>
      </w:pPr>
    </w:p>
    <w:p w:rsidR="00CD3841" w:rsidRPr="00397867" w:rsidRDefault="00CD3841">
      <w:pPr>
        <w:rPr>
          <w:rFonts w:ascii="Times New Roman" w:hAnsi="Times New Roman" w:cs="Times New Roman"/>
          <w:sz w:val="24"/>
          <w:szCs w:val="24"/>
        </w:rPr>
        <w:sectPr w:rsidR="00CD3841" w:rsidRPr="00397867" w:rsidSect="00664886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664886" w:rsidRPr="00883170" w:rsidRDefault="00664886" w:rsidP="0066488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31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Физика 7 класс. Календарно-тематическое планирование 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2552"/>
        <w:gridCol w:w="4536"/>
        <w:gridCol w:w="2576"/>
        <w:gridCol w:w="1960"/>
        <w:gridCol w:w="2268"/>
      </w:tblGrid>
      <w:tr w:rsidR="00696852" w:rsidRPr="00883170" w:rsidTr="009A454D">
        <w:tc>
          <w:tcPr>
            <w:tcW w:w="1101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Дата</w:t>
            </w:r>
          </w:p>
        </w:tc>
        <w:tc>
          <w:tcPr>
            <w:tcW w:w="708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Номер урока</w:t>
            </w:r>
          </w:p>
        </w:tc>
        <w:tc>
          <w:tcPr>
            <w:tcW w:w="2552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4536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понятия</w:t>
            </w:r>
          </w:p>
        </w:tc>
        <w:tc>
          <w:tcPr>
            <w:tcW w:w="2576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Используемые ссылки для онлайн уроков</w:t>
            </w:r>
          </w:p>
        </w:tc>
        <w:tc>
          <w:tcPr>
            <w:tcW w:w="1960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Виды контроля</w:t>
            </w:r>
          </w:p>
        </w:tc>
        <w:tc>
          <w:tcPr>
            <w:tcW w:w="2268" w:type="dxa"/>
            <w:vAlign w:val="center"/>
          </w:tcPr>
          <w:p w:rsidR="00696852" w:rsidRPr="00883170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Домашнее задание</w:t>
            </w:r>
          </w:p>
        </w:tc>
      </w:tr>
      <w:tr w:rsidR="00696852" w:rsidRPr="00480467" w:rsidTr="009A454D">
        <w:tc>
          <w:tcPr>
            <w:tcW w:w="1101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2552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4536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2576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960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696852" w:rsidRPr="00480467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</w:tr>
      <w:tr w:rsidR="00664886" w:rsidRPr="00C37A71" w:rsidTr="00397867">
        <w:tc>
          <w:tcPr>
            <w:tcW w:w="15701" w:type="dxa"/>
            <w:gridSpan w:val="7"/>
            <w:vAlign w:val="center"/>
          </w:tcPr>
          <w:p w:rsidR="00664886" w:rsidRPr="00C37A71" w:rsidRDefault="00664886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(3 ч)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96852" w:rsidRPr="00C37A71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C37A71">
              <w:rPr>
                <w:rFonts w:ascii="Times New Roman" w:hAnsi="Times New Roman" w:cs="Times New Roman"/>
                <w:sz w:val="24"/>
                <w:szCs w:val="28"/>
              </w:rPr>
              <w:t xml:space="preserve">Что изучает физика. Некоторые физические термины. Наблюдения и опыты </w:t>
            </w:r>
          </w:p>
        </w:tc>
        <w:tc>
          <w:tcPr>
            <w:tcW w:w="4536" w:type="dxa"/>
          </w:tcPr>
          <w:p w:rsidR="00696852" w:rsidRPr="00C37A71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C37A71">
              <w:rPr>
                <w:rFonts w:ascii="Times New Roman" w:hAnsi="Times New Roman" w:cs="Times New Roman"/>
                <w:sz w:val="24"/>
                <w:szCs w:val="28"/>
              </w:rPr>
              <w:t>Физика – наука о природе. Физические явления, вещество, тело, материя. Физические свойства тел. Основные методы изучения физики (наблюдения, опыты), их различие.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https://resh.edu.ru/subject/lesson/2603/start/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§ 1 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3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96852" w:rsidRPr="00C37A71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C37A71">
              <w:rPr>
                <w:rFonts w:ascii="Times New Roman" w:hAnsi="Times New Roman" w:cs="Times New Roman"/>
                <w:sz w:val="24"/>
                <w:szCs w:val="28"/>
              </w:rPr>
              <w:t xml:space="preserve">Физические величины. Измерение физических величин. Точность и погрешность измерений </w:t>
            </w:r>
          </w:p>
        </w:tc>
        <w:tc>
          <w:tcPr>
            <w:tcW w:w="4536" w:type="dxa"/>
          </w:tcPr>
          <w:p w:rsidR="00696852" w:rsidRPr="00C37A71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C37A71">
              <w:rPr>
                <w:rFonts w:ascii="Times New Roman" w:hAnsi="Times New Roman" w:cs="Times New Roman"/>
                <w:sz w:val="24"/>
                <w:szCs w:val="28"/>
              </w:rPr>
              <w:t>Понятие о физической величине. Международная система единиц. Простейшие измерительные приборы. Цена деления прибора. Нахождение погрешности измерения.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https://resh.edu.ru/subject/lesson/2602/start/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4, 5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15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696852" w:rsidRPr="00C37A71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C37A71">
              <w:rPr>
                <w:rFonts w:ascii="Times New Roman" w:hAnsi="Times New Roman" w:cs="Times New Roman"/>
                <w:sz w:val="24"/>
                <w:szCs w:val="28"/>
              </w:rPr>
              <w:t xml:space="preserve">Физика и техника </w:t>
            </w:r>
          </w:p>
        </w:tc>
        <w:tc>
          <w:tcPr>
            <w:tcW w:w="4536" w:type="dxa"/>
          </w:tcPr>
          <w:p w:rsidR="00696852" w:rsidRPr="00C37A71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C37A71">
              <w:rPr>
                <w:rFonts w:ascii="Times New Roman" w:hAnsi="Times New Roman" w:cs="Times New Roman"/>
                <w:sz w:val="24"/>
                <w:szCs w:val="28"/>
              </w:rPr>
              <w:t>Современные достижения науки. Роль физики и ученых нашей страны в развитии технического прогресса. Влияние технологических процессов на окружающую среду.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https://www.youtube.com/watch?v=cXJxTEQmna0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6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20 тест «Проверь себя»</w:t>
            </w:r>
          </w:p>
        </w:tc>
      </w:tr>
      <w:tr w:rsidR="00FB6F5A" w:rsidTr="00397867">
        <w:tc>
          <w:tcPr>
            <w:tcW w:w="15701" w:type="dxa"/>
            <w:gridSpan w:val="7"/>
          </w:tcPr>
          <w:p w:rsidR="00FB6F5A" w:rsidRDefault="00FB6F5A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449">
              <w:rPr>
                <w:rFonts w:ascii="Times New Roman" w:hAnsi="Times New Roman" w:cs="Times New Roman"/>
                <w:sz w:val="24"/>
                <w:szCs w:val="28"/>
              </w:rPr>
              <w:t>ПЕРВОНАЧАЛЬНЫЕ СВЕДЕНИЯ О СТРОЕНИИ ВЕЩЕСТВА (5 ч)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 xml:space="preserve">Строение вещества. Молекулы. Броуновское движение </w:t>
            </w:r>
          </w:p>
        </w:tc>
        <w:tc>
          <w:tcPr>
            <w:tcW w:w="4536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>Представление о строении вещества. Опыты, подтверждающие, что все вещества состоят из отдельных частиц. Молекула – мельчайшая частица вещества. Размеры молекулы.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§ 7 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9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44 - 46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 xml:space="preserve">Движение молекул </w:t>
            </w:r>
          </w:p>
        </w:tc>
        <w:tc>
          <w:tcPr>
            <w:tcW w:w="4536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>Диффузия в газах, жидкостях и твердых телах. Связь скорости диффузии и температуры тела.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https://resh.edu.ru/subject/lesson/1534/start/</w:t>
              </w:r>
            </w:hyperlink>
          </w:p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10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56 – 61 устно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 xml:space="preserve">Взаимодействие молекул </w:t>
            </w:r>
          </w:p>
        </w:tc>
        <w:tc>
          <w:tcPr>
            <w:tcW w:w="4536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 xml:space="preserve">Физический смысл взаимодействия молекул. Существование сил взаимного притяжения и отталкивания молекул. Явление смачивания и </w:t>
            </w:r>
            <w:proofErr w:type="spellStart"/>
            <w:r w:rsidRPr="00480467">
              <w:rPr>
                <w:rFonts w:ascii="Times New Roman" w:hAnsi="Times New Roman" w:cs="Times New Roman"/>
                <w:sz w:val="24"/>
                <w:szCs w:val="28"/>
              </w:rPr>
              <w:t>несмачивания</w:t>
            </w:r>
            <w:proofErr w:type="spellEnd"/>
            <w:r w:rsidRPr="00480467">
              <w:rPr>
                <w:rFonts w:ascii="Times New Roman" w:hAnsi="Times New Roman" w:cs="Times New Roman"/>
                <w:sz w:val="24"/>
                <w:szCs w:val="28"/>
              </w:rPr>
              <w:t xml:space="preserve"> тел.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https://resh.edu.ru/subject/lesson/1534/start/</w:t>
              </w:r>
            </w:hyperlink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11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71, 72, 81, 83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 xml:space="preserve">Агрегатные состояния вещества. Свойства </w:t>
            </w:r>
            <w:r w:rsidRPr="0048046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газов, жидкостей и твердых тел </w:t>
            </w:r>
          </w:p>
        </w:tc>
        <w:tc>
          <w:tcPr>
            <w:tcW w:w="4536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Агрегатные состояния вещества. Особенности трех агрегатных состояний </w:t>
            </w:r>
            <w:r w:rsidRPr="0048046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вещества. Объяснение свойств газов, жидкостей и твердых тел на основе молекулярного строения.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12, 13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85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21.09-25.09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>Зачет</w:t>
            </w:r>
          </w:p>
        </w:tc>
        <w:tc>
          <w:tcPr>
            <w:tcW w:w="4536" w:type="dxa"/>
          </w:tcPr>
          <w:p w:rsidR="00696852" w:rsidRPr="0048046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80467">
              <w:rPr>
                <w:rFonts w:ascii="Times New Roman" w:hAnsi="Times New Roman" w:cs="Times New Roman"/>
                <w:sz w:val="24"/>
                <w:szCs w:val="28"/>
              </w:rPr>
              <w:t>Зачет по теме «Первоначальные сведения о строении вещества»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F5A" w:rsidTr="00397867">
        <w:tc>
          <w:tcPr>
            <w:tcW w:w="15701" w:type="dxa"/>
            <w:gridSpan w:val="7"/>
          </w:tcPr>
          <w:p w:rsidR="00FB6F5A" w:rsidRDefault="00FB6F5A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ВЗАИМОДЕЙСТВИЕ ТЕЛ (26</w:t>
            </w:r>
            <w:r w:rsidRPr="00B87449">
              <w:rPr>
                <w:rFonts w:ascii="Times New Roman" w:hAnsi="Times New Roman" w:cs="Times New Roman"/>
                <w:sz w:val="24"/>
                <w:szCs w:val="28"/>
              </w:rPr>
              <w:t xml:space="preserve"> ч)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Механическое движение. Равномерное и неравномерное движение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Механическое движение – самый простой вид движения. Траектория движения тела, путь. Основные единицы пути в СИ. Равномерное и неравномерное движение. Относительность движения.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https://resh.edu.ru/subject/lesson/1488/start/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§ </w:t>
            </w:r>
            <w:r w:rsidR="009A454D">
              <w:rPr>
                <w:rFonts w:ascii="Times New Roman" w:hAnsi="Times New Roman" w:cs="Times New Roman"/>
                <w:sz w:val="24"/>
                <w:szCs w:val="28"/>
              </w:rPr>
              <w:t>14, 15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упр. 2 № 1, 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Скорость. Единицы скорости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Скорость равномерного и неравномерного движения. Векторные и скалярные физические величины. Единицы измерения скорости.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https://resh.edu.ru/subject/lesson/1525/start/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16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48, таблица № 2, перевод м/</w:t>
            </w:r>
            <w:proofErr w:type="gramStart"/>
            <w:r w:rsidR="00BC4DC8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="00BC4DC8">
              <w:rPr>
                <w:rFonts w:ascii="Times New Roman" w:hAnsi="Times New Roman" w:cs="Times New Roman"/>
                <w:sz w:val="24"/>
                <w:szCs w:val="28"/>
              </w:rPr>
              <w:t xml:space="preserve"> в км/ч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Расчет пути и времени движения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Определение пути, пройденного телом при равномерном  движении, по формуле и с помощью графиков. Нахождение времени движения тел.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https://www.youtube.com/watch?v=tkg-a9VyBs0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17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50, упр. 4 № 1, 2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Инерция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Явление инерции. Проявление инерции в быту и технику.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18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53, упр. 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Взаимодействие тел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Изменение скорости тел при взаимодействии.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19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195, 199, 208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Масса тела. Единицы массы. Измерение массы тела на весах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Масса. Масса – мера инертности тела. Единицы массы в СИ в т, г, мг. Определение массы тела в результате его взаимодействия с другими телами. Выяснение условия равновесия учебных весов.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20, 21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58, упр. 6 № 2, 3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19.10-23.10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Плотность вещества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Плотность вещества. Физический смысл плотности вещества. Единицы плотности. Анализ таблиц учебника. Изменение плотности одного  и того же вещества в зависимости от его агрегатного состояния.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https://resh.edu.ru/subject/lesson/2601/start/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22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64, упр. 7 № 2, 3, 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19.10-23.10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Расчет массы  и </w:t>
            </w: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объема тела по его </w:t>
            </w:r>
            <w:r w:rsidRPr="008B0DB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плотности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Определение массы тела по его объему и плотности. Определение объема тела по </w:t>
            </w:r>
            <w:r w:rsidRPr="008B0DB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его массе и плотности.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https://www.youtube.com/watch?v=6kNsjcxVE</w:t>
              </w:r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30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23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66, упр. 8 № 1, 2, 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26.10-30.10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https://resh.edu.ru/subject/lesson/2974/start/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BC4DC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№ 238, 258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Контрольная работа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Контрольная работа по темам «Механическое движение», «Масса», «Плотность вещества»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12313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Сила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Изменение скорости тела при действии на него других тел. Сила – причина изменения скорости движения. Сила – векторная физическая величина. Графическое изображение силы. Сила – мера взаимодействия тел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https://resh.edu.ru/subject/lesson/2756/start/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24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69, упр. 9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Явление тяготения. Сила тяжести. Сила тяжести на других планетах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Сила тяжести. Наличие тяготения между всеми телами. Зависимость силы тяжести от массы тела. Направление силы тяжести. Свободное падение тел. Сила тяжести на других планетах.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https://resh.edu.ru/subject/lesson/2756/start/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25, 26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71, вопросы № 1-5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Сила упругости. Закон Гука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Возникновение силы упругости. Природа силы упругости. Опытные подтверждения существования  силы упругости. Формулировка закона Гука. Точка приложения силы упругости и направление ее действия.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https://resh.edu.ru/subject/lesson/2600/start/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27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350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Вес тела. Единицы силы. Связь между силой тяжести и массой тела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Вес тела. Вес тела – векторная физическая величина. Отличие веса тела от силы тяжести. Точка приложения веса тела и направление ее действия. Единица силы. Формула для определения силы тяжести и веса тела. Решение задач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https://resh.edu.ru/subject/lesson/2599/start/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§ 28, 29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Л.: № 341, 346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Динамометр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устройства динамометра. Измерения сил с помощью динамометра. 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https://www.youtube.com/watch?v=LkRIVu-a45c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30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87, упр. 11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Сложение двух сил, направленных по одной прямой. Равнодействующая сила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Равнодействующая сил. Сложение двух сил, направленных по одной прямой в одном направлении и </w:t>
            </w:r>
            <w:proofErr w:type="gramStart"/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 противоположных. Графическое изображение равнодействующей двух </w:t>
            </w:r>
            <w:r w:rsidRPr="008B0DB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сил.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https://resh.edu.ru/subject/lesson/2973/start/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31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90, упр. 12 № 1, 2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07.12-11.12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Сила трения. Трение покоя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 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32, 33</w:t>
            </w:r>
            <w:r w:rsidR="00BC4DC8">
              <w:rPr>
                <w:rFonts w:ascii="Times New Roman" w:hAnsi="Times New Roman" w:cs="Times New Roman"/>
                <w:sz w:val="24"/>
                <w:szCs w:val="28"/>
              </w:rPr>
              <w:t>, стр. 93, упр. 13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 xml:space="preserve">Трение в природе и технике. 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Роль трения в технике. Способы увеличения и уменьшения трения.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34</w:t>
            </w:r>
            <w:r w:rsidR="007B3D9E">
              <w:rPr>
                <w:rFonts w:ascii="Times New Roman" w:hAnsi="Times New Roman" w:cs="Times New Roman"/>
                <w:sz w:val="24"/>
                <w:szCs w:val="28"/>
              </w:rPr>
              <w:t>, стр. 96, вопросы № 3-5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Решение задач по темам «Силы», «Равнодействующая сил»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https://resh.edu.ru/subject/lesson/2972/start/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7B3D9E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№ 370, 374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Контрольная работа по темам «Вес тела», «Графическое изображение сил», «Силы», «Равнодействующая сил»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12313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Зачет</w:t>
            </w:r>
          </w:p>
        </w:tc>
        <w:tc>
          <w:tcPr>
            <w:tcW w:w="4536" w:type="dxa"/>
          </w:tcPr>
          <w:p w:rsidR="00696852" w:rsidRPr="008B0DB7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8B0DB7">
              <w:rPr>
                <w:rFonts w:ascii="Times New Roman" w:hAnsi="Times New Roman" w:cs="Times New Roman"/>
                <w:sz w:val="24"/>
                <w:szCs w:val="28"/>
              </w:rPr>
              <w:t>Зачет по теме «Взаимодействие тел»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AFA" w:rsidTr="00397867">
        <w:tc>
          <w:tcPr>
            <w:tcW w:w="15701" w:type="dxa"/>
            <w:gridSpan w:val="7"/>
          </w:tcPr>
          <w:p w:rsidR="00AC5AFA" w:rsidRDefault="00AC5AFA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D55">
              <w:rPr>
                <w:rFonts w:ascii="Times New Roman" w:hAnsi="Times New Roman" w:cs="Times New Roman"/>
                <w:sz w:val="24"/>
                <w:szCs w:val="28"/>
              </w:rPr>
              <w:t>ДАВЛЕНИЕ 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ВЕРДЫХ ТЕЛ, ЖИДКОСТЕЙ И ГАЗОВ (18</w:t>
            </w:r>
            <w:r w:rsidRPr="00004D55">
              <w:rPr>
                <w:rFonts w:ascii="Times New Roman" w:hAnsi="Times New Roman" w:cs="Times New Roman"/>
                <w:sz w:val="24"/>
                <w:szCs w:val="28"/>
              </w:rPr>
              <w:t xml:space="preserve"> ч)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AC5A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Давление. Единицы давления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Давление. Формула для нахождения давления. Единицы давления.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https://resh.edu.ru/subject/lesson/2971/start/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35</w:t>
            </w:r>
            <w:r w:rsidR="007B3D9E">
              <w:rPr>
                <w:rFonts w:ascii="Times New Roman" w:hAnsi="Times New Roman" w:cs="Times New Roman"/>
                <w:sz w:val="24"/>
                <w:szCs w:val="24"/>
              </w:rPr>
              <w:t>стр. 103, упр. 14, № 2, 3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Способы уменьшения и увеличения давления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Выяснение способов изменения давления в быту и технике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https://resh.edu.ru/subject/lesson/2971/start/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36</w:t>
            </w:r>
            <w:r w:rsidR="007B3D9E">
              <w:rPr>
                <w:rFonts w:ascii="Times New Roman" w:hAnsi="Times New Roman" w:cs="Times New Roman"/>
                <w:sz w:val="24"/>
                <w:szCs w:val="24"/>
              </w:rPr>
              <w:t>, стр. 105, упр. 15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газа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давления газа. Зависимость давления газа данной массы от объема и температуры.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https://resh.edu.ru/subject/lesson/2598/start/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37</w:t>
            </w:r>
            <w:r w:rsidR="007B3D9E">
              <w:rPr>
                <w:rFonts w:ascii="Times New Roman" w:hAnsi="Times New Roman" w:cs="Times New Roman"/>
                <w:sz w:val="24"/>
                <w:szCs w:val="24"/>
              </w:rPr>
              <w:t>, стр. 109, вопросы письменно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давления жидкостями и газами. Закон Паскаля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Различие между твердыми телами, жидкостями и газами. Передача давления жидкостью и газом. Закон Паскаля.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https://resh.edu.ru/subject/lesson/2598/start/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38</w:t>
            </w:r>
            <w:r w:rsidR="007B3D9E">
              <w:rPr>
                <w:rFonts w:ascii="Times New Roman" w:hAnsi="Times New Roman" w:cs="Times New Roman"/>
                <w:sz w:val="24"/>
                <w:szCs w:val="24"/>
              </w:rPr>
              <w:t>, стр. 112, упр. 16, № 1-3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Давление в жидкости и газе. Расчет давления жидкости на дно и стенки сосуда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Наличие давления внутри жидкости. Увеличение давления с глубиной погружения.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 39, 40</w:t>
            </w:r>
            <w:r w:rsidR="007B3D9E">
              <w:rPr>
                <w:rFonts w:ascii="Times New Roman" w:hAnsi="Times New Roman" w:cs="Times New Roman"/>
                <w:sz w:val="24"/>
                <w:szCs w:val="24"/>
              </w:rPr>
              <w:t>, стр. 119, упр. 17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18.01-22.01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по теме «Давление в жидкости и газе. Закон Паскаля»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https://resh.edu.ru/subject/lesson/2970/start/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7B3D9E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№ 519, 520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Сообщающиеся сосуды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Обоснование расположения поверхности однородной жидкости в сообщающихся сосудах на одном уровне, а жидкостей с разной плотностью  - на разных уровнях. Устройство и действие шлюза.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41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122, упр. 18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Вес воздуха. Атмосферное давление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Влияние атмосферного давления на живые организмы. Явления, подтверждающие существование атмосферного давления.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https://resh.edu.ru/subject/lesson/1535/start/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42, 43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стр. 129, упр. 20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Измерение атмосферного давления. Опыт Торричелли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Определение атмосферного давления. Опыт Торричелли. Расчет силы, с которой атмосфера давит на окружающие предметы.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https://www.youtube.com/watch?v=EH6GnJdflEI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44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131, упр. 21 № 2, 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0102-05.02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Барометр-анероид. Атмосферное давление на различных высотах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Знакомство с работой и устройством барометра-анероида.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https://resh.edu.ru/subject/lesson/2969/start/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45, 46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135, упр. 22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0102-05.02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Манометры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открытого жидкостного и металлического манометров.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https://www.youtube.com/channel/UCWmEVmo5Wf-z9x8fQTvWnuw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47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140, вопросы № 1 - 5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Поршневой жидкостный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насос. Гидравлический пресс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Принцип действия поршневого жидкостного насоса и гидравлического пресса. Физические основы работы гидравлического пресса. Решение качественных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https://www.youtube.com/watch?v=qtj64yv6lYI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48, 49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141, упр. 24 № 3, стр. 144, задание № 2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жидкости и газа на погруженное в них тело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выталкивающей силы. Природа выталкивающей силы.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https://resh.edu.ru/subject/lesson/2968/start/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50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147, вопросы « 1-4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Закон Архимеда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Закон Архимеда. Плавание тел.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https://resh.edu.ru/subject/lesson/2967/start/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51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150, упр. 26 № 2, 5, 6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тел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Условия плавания тел. Зависимость глубины погружения  тела в жидкость от его плотности.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https://www.youtube.com/watch?v=RqTi7q3OrZE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52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упр. 27, № 2, 3, 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22.02-26.02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темам  «Архимедова сила», «Условия плавания тел»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https://resh.edu.ru/subject/28/7/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393DD9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№ 617, 611, 610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судов. Воздухоплавание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Физические основы плавания судов и воздухоплавания. Водный и воздушный транспорт.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https://www.youtube.com/watch?v=dJn2Gihb8e8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393DD9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53, 54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157, упр. 28, № 1, 2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темам «Архимедова сила», «Плавание тел», «Плавание судов. Воздухоплавание»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https://www.youtube.com/watch?v=o6W_dPn2Z38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393DD9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№ 643, 645</w:t>
            </w:r>
          </w:p>
        </w:tc>
      </w:tr>
      <w:tr w:rsidR="00AC5AFA" w:rsidTr="00397867">
        <w:tc>
          <w:tcPr>
            <w:tcW w:w="15701" w:type="dxa"/>
            <w:gridSpan w:val="7"/>
          </w:tcPr>
          <w:p w:rsidR="00AC5AFA" w:rsidRDefault="00AC5AFA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РАБОТА И МОЩНОСТЬ. ЭНЕРГИЯ (16 ч)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работа. Единицы работы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Механическая работа, ее физический смысл. Единицы работы.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https://resh.edu.ru/subject/lesson/2965/start/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55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166, упр. 30, № 3, 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Мощность. Единицы мощности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Мощность – характеристика скорости выполнения работы. Единицы мощности. Анализ табличных данных.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https://resh.edu.ru/subject/lesson/2965/start/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56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170, упр. 31, № 2, 4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механизмы. Рычаг. Равновесие сил на рычаге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Простые механизмы. Рычаг. Решение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https://www.youtube.com/watch?v=hrX9kNDOFD4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57, 58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176, вопросы № 1-6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Момент силы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Момент силы – физическая величина, характеризующая действие силы. Правило моментов. Единица момента силы. Решение качественных задач.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https://www.youtube.com/watch?v=hJYE_gTx2Eo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59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177, вопросы № 1-3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Рычаги в технике, быту и природе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Устройство и действие рычажных весов. Лабораторная работа № 10 «Выяснение условия равновесия рычага»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https://www.youtube.com/watch?v=hJYE_gTx2Eo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60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180, упр. 32, № 1, 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Блоки. «Золотое правило механики»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Подвижный и неподвижный блоки – простые механизмы. Равенство работ при использовании простых механизмов. Суть «золотого правила»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https://www.youtube.com/watch?v=OamyQWYNVJ4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§ 61, 62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185, упр. 33, № 4, 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«Условия равновесия рычага»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https://www.youtube.com/watch?v=aZM96PjlpAM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393DD9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№ 763, 766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09-04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Центр тяжести тела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Центр тяжести тела. Центр тяжести </w:t>
            </w:r>
            <w:r w:rsidRPr="007E5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твердых тел.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</w:t>
              </w:r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m/watch?v=Nx661Jmbzkk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63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 xml:space="preserve">, стр. 188, 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05.04-09-04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Условия равновесия тел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Статика – раздел механики, изучающий условия равновесия тел. Условия равновесия тел.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https://www.youtube.com/watch?v=Nx661Jmbzkk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4D5C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64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190, вопросы № 1-6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полезного действия механизмов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Понятие о полезной и полной работе. КПД механизма. Наклонная плоскость. Определение ее КПД.</w:t>
            </w:r>
          </w:p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11 «Определение КПД при подъеме тела по наклонной плоскости»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https://www.youtube.com/watch?v=Ue66iQ8SF7Y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65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Л.: № 789, 791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Энергия. Потенциальная и кинетическая энергия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Понятие энергии. Потенциальная энергия. Зависимость потенциальной энергии тела, поднятого над землей, от его массы и высоты подъема. Кинетическая энергия. Зависимость кинетической энергии от массы тела и его скорости. Решение задач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https://resh.edu.ru/subject/lesson/2597/start/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547288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66, 67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Л.: № 812, 810, 808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19.04-23.04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одного вида механической энергии в другой </w:t>
            </w:r>
          </w:p>
        </w:tc>
        <w:tc>
          <w:tcPr>
            <w:tcW w:w="4536" w:type="dxa"/>
          </w:tcPr>
          <w:p w:rsidR="00696852" w:rsidRPr="007E54F5" w:rsidRDefault="00696852" w:rsidP="003978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F5">
              <w:rPr>
                <w:rFonts w:ascii="Times New Roman" w:hAnsi="Times New Roman" w:cs="Times New Roman"/>
                <w:sz w:val="24"/>
                <w:szCs w:val="24"/>
              </w:rPr>
              <w:t>Переход одного вида механической энергии в другой. Переход энергии от одного тела  к другому. Решение задач</w:t>
            </w: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BF54D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https://resh.edu.ru/subject/lesson/2597/start/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9A454D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68</w:t>
            </w:r>
            <w:r w:rsidR="00393DD9">
              <w:rPr>
                <w:rFonts w:ascii="Times New Roman" w:hAnsi="Times New Roman" w:cs="Times New Roman"/>
                <w:sz w:val="24"/>
                <w:szCs w:val="24"/>
              </w:rPr>
              <w:t>, стр. 199, упр. 35</w:t>
            </w: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19.04-23.04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энергию</w:t>
            </w:r>
          </w:p>
        </w:tc>
        <w:tc>
          <w:tcPr>
            <w:tcW w:w="453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4E508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https://www.youtube.com/watch?v=dPlhN9FgWac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696852" w:rsidRDefault="004D0B33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26-04-30.04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696852" w:rsidRDefault="00696852" w:rsidP="006E79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453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26-04-30.04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Подготовка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453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852" w:rsidTr="009A454D">
        <w:tc>
          <w:tcPr>
            <w:tcW w:w="1101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03.05-09.05</w:t>
            </w:r>
          </w:p>
        </w:tc>
        <w:tc>
          <w:tcPr>
            <w:tcW w:w="708" w:type="dxa"/>
          </w:tcPr>
          <w:p w:rsidR="00696852" w:rsidRDefault="00696852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53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696852" w:rsidRDefault="00393DD9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696852" w:rsidRDefault="00696852" w:rsidP="0039786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C5AFA" w:rsidRPr="006E79A8" w:rsidTr="00397867">
        <w:tc>
          <w:tcPr>
            <w:tcW w:w="15701" w:type="dxa"/>
            <w:gridSpan w:val="7"/>
          </w:tcPr>
          <w:p w:rsidR="00AC5AFA" w:rsidRPr="006E79A8" w:rsidRDefault="00AC5AFA" w:rsidP="003978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9A8">
              <w:rPr>
                <w:rFonts w:ascii="Times New Roman" w:hAnsi="Times New Roman" w:cs="Times New Roman"/>
                <w:sz w:val="24"/>
                <w:szCs w:val="24"/>
              </w:rPr>
              <w:t>РЕЗЕРВ (5 ч)</w:t>
            </w:r>
          </w:p>
        </w:tc>
      </w:tr>
    </w:tbl>
    <w:p w:rsidR="00E85487" w:rsidRDefault="00E85487" w:rsidP="001A24AD"/>
    <w:sectPr w:rsidR="00E85487" w:rsidSect="001A24AD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E7D98"/>
    <w:multiLevelType w:val="hybridMultilevel"/>
    <w:tmpl w:val="69D47666"/>
    <w:lvl w:ilvl="0" w:tplc="5E009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9717BD4"/>
    <w:multiLevelType w:val="hybridMultilevel"/>
    <w:tmpl w:val="B386AE90"/>
    <w:lvl w:ilvl="0" w:tplc="01F8E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017D1"/>
    <w:multiLevelType w:val="hybridMultilevel"/>
    <w:tmpl w:val="E7D2E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C2713"/>
    <w:multiLevelType w:val="hybridMultilevel"/>
    <w:tmpl w:val="8A50B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17433"/>
    <w:multiLevelType w:val="hybridMultilevel"/>
    <w:tmpl w:val="42C02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C65EB"/>
    <w:multiLevelType w:val="hybridMultilevel"/>
    <w:tmpl w:val="69D47666"/>
    <w:lvl w:ilvl="0" w:tplc="5E009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D3"/>
    <w:rsid w:val="0012313C"/>
    <w:rsid w:val="001A24AD"/>
    <w:rsid w:val="00393DD9"/>
    <w:rsid w:val="00397867"/>
    <w:rsid w:val="004D0B33"/>
    <w:rsid w:val="00547288"/>
    <w:rsid w:val="00664886"/>
    <w:rsid w:val="006852E4"/>
    <w:rsid w:val="00694D5C"/>
    <w:rsid w:val="00696852"/>
    <w:rsid w:val="006E79A8"/>
    <w:rsid w:val="007B3D9E"/>
    <w:rsid w:val="008200D2"/>
    <w:rsid w:val="009A454D"/>
    <w:rsid w:val="00AC3B70"/>
    <w:rsid w:val="00AC5AFA"/>
    <w:rsid w:val="00B83CAB"/>
    <w:rsid w:val="00BC4DC8"/>
    <w:rsid w:val="00CD3841"/>
    <w:rsid w:val="00D469D3"/>
    <w:rsid w:val="00D715FE"/>
    <w:rsid w:val="00D95A86"/>
    <w:rsid w:val="00E85487"/>
    <w:rsid w:val="00F86568"/>
    <w:rsid w:val="00FB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9D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69D3"/>
    <w:rPr>
      <w:color w:val="0000FF"/>
      <w:u w:val="single"/>
    </w:rPr>
  </w:style>
  <w:style w:type="table" w:styleId="a5">
    <w:name w:val="Table Grid"/>
    <w:basedOn w:val="a1"/>
    <w:uiPriority w:val="59"/>
    <w:rsid w:val="00664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9D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69D3"/>
    <w:rPr>
      <w:color w:val="0000FF"/>
      <w:u w:val="single"/>
    </w:rPr>
  </w:style>
  <w:style w:type="table" w:styleId="a5">
    <w:name w:val="Table Grid"/>
    <w:basedOn w:val="a1"/>
    <w:uiPriority w:val="59"/>
    <w:rsid w:val="00664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1534/start/" TargetMode="External"/><Relationship Id="rId18" Type="http://schemas.openxmlformats.org/officeDocument/2006/relationships/hyperlink" Target="https://resh.edu.ru/subject/lesson/1531/start/" TargetMode="External"/><Relationship Id="rId26" Type="http://schemas.openxmlformats.org/officeDocument/2006/relationships/hyperlink" Target="https://resh.edu.ru/subject/lesson/2599/start/" TargetMode="External"/><Relationship Id="rId39" Type="http://schemas.openxmlformats.org/officeDocument/2006/relationships/hyperlink" Target="https://resh.edu.ru/subject/lesson/1535/start/" TargetMode="External"/><Relationship Id="rId21" Type="http://schemas.openxmlformats.org/officeDocument/2006/relationships/hyperlink" Target="https://www.youtube.com/watch?v=6kNsjcxVE30" TargetMode="External"/><Relationship Id="rId34" Type="http://schemas.openxmlformats.org/officeDocument/2006/relationships/hyperlink" Target="https://resh.edu.ru/subject/lesson/2598/start/" TargetMode="External"/><Relationship Id="rId42" Type="http://schemas.openxmlformats.org/officeDocument/2006/relationships/hyperlink" Target="https://www.youtube.com/channel/UCWmEVmo5Wf-z9x8fQTvWnuw" TargetMode="External"/><Relationship Id="rId47" Type="http://schemas.openxmlformats.org/officeDocument/2006/relationships/hyperlink" Target="https://resh.edu.ru/subject/28/7/" TargetMode="External"/><Relationship Id="rId50" Type="http://schemas.openxmlformats.org/officeDocument/2006/relationships/hyperlink" Target="https://resh.edu.ru/subject/lesson/2965/start/" TargetMode="External"/><Relationship Id="rId55" Type="http://schemas.openxmlformats.org/officeDocument/2006/relationships/hyperlink" Target="https://www.youtube.com/watch?v=OamyQWYNVJ4" TargetMode="External"/><Relationship Id="rId63" Type="http://schemas.openxmlformats.org/officeDocument/2006/relationships/fontTable" Target="fontTable.xml"/><Relationship Id="rId7" Type="http://schemas.openxmlformats.org/officeDocument/2006/relationships/hyperlink" Target="mailto:schoolnum51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1525/start/" TargetMode="External"/><Relationship Id="rId20" Type="http://schemas.openxmlformats.org/officeDocument/2006/relationships/hyperlink" Target="https://resh.edu.ru/subject/lesson/2601/start/" TargetMode="External"/><Relationship Id="rId29" Type="http://schemas.openxmlformats.org/officeDocument/2006/relationships/hyperlink" Target="https://resh.edu.ru/subject/lesson/1536/start/" TargetMode="External"/><Relationship Id="rId41" Type="http://schemas.openxmlformats.org/officeDocument/2006/relationships/hyperlink" Target="https://resh.edu.ru/subject/lesson/2969/start/" TargetMode="External"/><Relationship Id="rId54" Type="http://schemas.openxmlformats.org/officeDocument/2006/relationships/hyperlink" Target="https://www.youtube.com/watch?v=hJYE_gTx2Eo" TargetMode="External"/><Relationship Id="rId62" Type="http://schemas.openxmlformats.org/officeDocument/2006/relationships/hyperlink" Target="https://www.youtube.com/watch?v=dPlhN9FgWa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1533/start/" TargetMode="External"/><Relationship Id="rId24" Type="http://schemas.openxmlformats.org/officeDocument/2006/relationships/hyperlink" Target="https://resh.edu.ru/subject/lesson/2756/start/" TargetMode="External"/><Relationship Id="rId32" Type="http://schemas.openxmlformats.org/officeDocument/2006/relationships/hyperlink" Target="https://resh.edu.ru/subject/lesson/2971/start/" TargetMode="External"/><Relationship Id="rId37" Type="http://schemas.openxmlformats.org/officeDocument/2006/relationships/hyperlink" Target="https://resh.edu.ru/subject/lesson/2970/start/" TargetMode="External"/><Relationship Id="rId40" Type="http://schemas.openxmlformats.org/officeDocument/2006/relationships/hyperlink" Target="https://www.youtube.com/watch?v=EH6GnJdflEI" TargetMode="External"/><Relationship Id="rId45" Type="http://schemas.openxmlformats.org/officeDocument/2006/relationships/hyperlink" Target="https://resh.edu.ru/subject/lesson/2967/start/" TargetMode="External"/><Relationship Id="rId53" Type="http://schemas.openxmlformats.org/officeDocument/2006/relationships/hyperlink" Target="https://www.youtube.com/watch?v=hJYE_gTx2Eo" TargetMode="External"/><Relationship Id="rId58" Type="http://schemas.openxmlformats.org/officeDocument/2006/relationships/hyperlink" Target="https://www.youtube.com/watch?v=Nx661Jmbzk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1488/start/" TargetMode="External"/><Relationship Id="rId23" Type="http://schemas.openxmlformats.org/officeDocument/2006/relationships/hyperlink" Target="https://resh.edu.ru/subject/lesson/2756/start/" TargetMode="External"/><Relationship Id="rId28" Type="http://schemas.openxmlformats.org/officeDocument/2006/relationships/hyperlink" Target="https://resh.edu.ru/subject/lesson/2973/start/" TargetMode="External"/><Relationship Id="rId36" Type="http://schemas.openxmlformats.org/officeDocument/2006/relationships/hyperlink" Target="https://resh.edu.ru/subject/lesson/1537/start/" TargetMode="External"/><Relationship Id="rId49" Type="http://schemas.openxmlformats.org/officeDocument/2006/relationships/hyperlink" Target="https://www.youtube.com/watch?v=o6W_dPn2Z38" TargetMode="External"/><Relationship Id="rId57" Type="http://schemas.openxmlformats.org/officeDocument/2006/relationships/hyperlink" Target="https://www.youtube.com/watch?v=Nx661Jmbzkk" TargetMode="External"/><Relationship Id="rId61" Type="http://schemas.openxmlformats.org/officeDocument/2006/relationships/hyperlink" Target="https://resh.edu.ru/subject/lesson/2597/start/" TargetMode="External"/><Relationship Id="rId10" Type="http://schemas.openxmlformats.org/officeDocument/2006/relationships/hyperlink" Target="https://www.youtube.com/watch?v=cXJxTEQmna0" TargetMode="External"/><Relationship Id="rId19" Type="http://schemas.openxmlformats.org/officeDocument/2006/relationships/hyperlink" Target="https://resh.edu.ru/subject/lesson/1531/start/" TargetMode="External"/><Relationship Id="rId31" Type="http://schemas.openxmlformats.org/officeDocument/2006/relationships/hyperlink" Target="https://resh.edu.ru/subject/lesson/2972/start/" TargetMode="External"/><Relationship Id="rId44" Type="http://schemas.openxmlformats.org/officeDocument/2006/relationships/hyperlink" Target="https://resh.edu.ru/subject/lesson/2968/start/" TargetMode="External"/><Relationship Id="rId52" Type="http://schemas.openxmlformats.org/officeDocument/2006/relationships/hyperlink" Target="https://www.youtube.com/watch?v=hrX9kNDOFD4" TargetMode="External"/><Relationship Id="rId60" Type="http://schemas.openxmlformats.org/officeDocument/2006/relationships/hyperlink" Target="https://resh.edu.ru/subject/lesson/2597/star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2602/start/" TargetMode="External"/><Relationship Id="rId14" Type="http://schemas.openxmlformats.org/officeDocument/2006/relationships/hyperlink" Target="https://resh.edu.ru/subject/lesson/1532/start/" TargetMode="External"/><Relationship Id="rId22" Type="http://schemas.openxmlformats.org/officeDocument/2006/relationships/hyperlink" Target="https://resh.edu.ru/subject/lesson/2974/start/" TargetMode="External"/><Relationship Id="rId27" Type="http://schemas.openxmlformats.org/officeDocument/2006/relationships/hyperlink" Target="https://www.youtube.com/watch?v=LkRIVu-a45c" TargetMode="External"/><Relationship Id="rId30" Type="http://schemas.openxmlformats.org/officeDocument/2006/relationships/hyperlink" Target="https://resh.edu.ru/subject/lesson/1536/start/" TargetMode="External"/><Relationship Id="rId35" Type="http://schemas.openxmlformats.org/officeDocument/2006/relationships/hyperlink" Target="https://resh.edu.ru/subject/lesson/2598/start/" TargetMode="External"/><Relationship Id="rId43" Type="http://schemas.openxmlformats.org/officeDocument/2006/relationships/hyperlink" Target="https://www.youtube.com/watch?v=qtj64yv6lYI" TargetMode="External"/><Relationship Id="rId48" Type="http://schemas.openxmlformats.org/officeDocument/2006/relationships/hyperlink" Target="https://www.youtube.com/watch?v=dJn2Gihb8e8" TargetMode="External"/><Relationship Id="rId56" Type="http://schemas.openxmlformats.org/officeDocument/2006/relationships/hyperlink" Target="https://www.youtube.com/watch?v=aZM96PjlpAM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resh.edu.ru/subject/lesson/2603/start/" TargetMode="External"/><Relationship Id="rId51" Type="http://schemas.openxmlformats.org/officeDocument/2006/relationships/hyperlink" Target="https://resh.edu.ru/subject/lesson/2965/start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1534/start/" TargetMode="External"/><Relationship Id="rId17" Type="http://schemas.openxmlformats.org/officeDocument/2006/relationships/hyperlink" Target="https://www.youtube.com/watch?v=tkg-a9VyBs0" TargetMode="External"/><Relationship Id="rId25" Type="http://schemas.openxmlformats.org/officeDocument/2006/relationships/hyperlink" Target="https://resh.edu.ru/subject/lesson/2600/start/" TargetMode="External"/><Relationship Id="rId33" Type="http://schemas.openxmlformats.org/officeDocument/2006/relationships/hyperlink" Target="https://resh.edu.ru/subject/lesson/2971/start/" TargetMode="External"/><Relationship Id="rId38" Type="http://schemas.openxmlformats.org/officeDocument/2006/relationships/hyperlink" Target="https://resh.edu.ru/subject/lesson/1538/start/" TargetMode="External"/><Relationship Id="rId46" Type="http://schemas.openxmlformats.org/officeDocument/2006/relationships/hyperlink" Target="https://www.youtube.com/watch?v=RqTi7q3OrZE" TargetMode="External"/><Relationship Id="rId59" Type="http://schemas.openxmlformats.org/officeDocument/2006/relationships/hyperlink" Target="https://www.youtube.com/watch?v=Ue66iQ8SF7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992FD-9198-4056-9A7E-C01BC35D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23</cp:revision>
  <dcterms:created xsi:type="dcterms:W3CDTF">2020-11-09T09:34:00Z</dcterms:created>
  <dcterms:modified xsi:type="dcterms:W3CDTF">2020-11-10T13:38:00Z</dcterms:modified>
</cp:coreProperties>
</file>